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59" w:rsidRPr="00B26059" w:rsidRDefault="00CD1A5E" w:rsidP="00B2605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45"/>
          <w:szCs w:val="45"/>
          <w:lang w:eastAsia="uk-UA"/>
        </w:rPr>
        <w:t xml:space="preserve">         </w:t>
      </w:r>
      <w:r w:rsidR="00B26059" w:rsidRPr="00B26059">
        <w:rPr>
          <w:rFonts w:ascii="Times New Roman" w:eastAsia="Times New Roman" w:hAnsi="Times New Roman" w:cs="Times New Roman"/>
          <w:color w:val="333333"/>
          <w:sz w:val="45"/>
          <w:szCs w:val="45"/>
          <w:lang w:eastAsia="uk-UA"/>
        </w:rPr>
        <w:t>Повідомлення про виплату дивідендів</w:t>
      </w:r>
    </w:p>
    <w:p w:rsidR="00B26059" w:rsidRPr="00B26059" w:rsidRDefault="00967B83" w:rsidP="00B26059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pict>
          <v:rect id="_x0000_i1025" style="width:0;height:0" o:hralign="center" o:hrstd="t" o:hr="t" fillcolor="#a0a0a0" stroked="f"/>
        </w:pict>
      </w:r>
    </w:p>
    <w:p w:rsidR="00B26059" w:rsidRPr="00B26059" w:rsidRDefault="00CD1A5E" w:rsidP="00B26059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Д</w:t>
      </w:r>
      <w:r w:rsidR="00B26059"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оводимо до Вашого відома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про</w:t>
      </w:r>
      <w:r w:rsidR="00B26059"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порядок виплат нарахованих дивідендів за простими акціями ПрАТ «Цумань» за результатами роботи Товариства у 20</w:t>
      </w:r>
      <w:r w:rsidR="00204475" w:rsidRPr="00204475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uk-UA"/>
        </w:rPr>
        <w:t>2</w:t>
      </w:r>
      <w:r w:rsidR="003A6C77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uk-UA"/>
        </w:rPr>
        <w:t>1-2022</w:t>
      </w:r>
      <w:r w:rsidR="00B26059"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ро</w:t>
      </w:r>
      <w:r w:rsidR="003A6C77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ки</w:t>
      </w:r>
      <w:r w:rsidR="00B26059"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:</w:t>
      </w:r>
    </w:p>
    <w:p w:rsidR="00B26059" w:rsidRPr="00B26059" w:rsidRDefault="00B26059" w:rsidP="00B26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 </w:t>
      </w:r>
    </w:p>
    <w:tbl>
      <w:tblPr>
        <w:tblW w:w="102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655"/>
        <w:gridCol w:w="1845"/>
        <w:gridCol w:w="2160"/>
      </w:tblGrid>
      <w:tr w:rsidR="00B26059" w:rsidRPr="00B26059" w:rsidTr="00B26059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059" w:rsidRPr="00B26059" w:rsidRDefault="00B26059" w:rsidP="003A6C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Підстава для виплати дивідендів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059" w:rsidRPr="00B26059" w:rsidRDefault="00B26059" w:rsidP="00B260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складання переліку осіб, що мають право на отримання дивідендів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059" w:rsidRPr="00B26059" w:rsidRDefault="00B26059" w:rsidP="00B260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Сума дивідендів на 1 просту акцію</w:t>
            </w:r>
            <w:r w:rsidR="0096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за 2021-2022 роки</w:t>
            </w:r>
            <w:bookmarkStart w:id="0" w:name="_GoBack"/>
            <w:bookmarkEnd w:id="0"/>
            <w:r w:rsidRPr="00B26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грн.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059" w:rsidRPr="00B26059" w:rsidRDefault="00B26059" w:rsidP="00B260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 проведення виплат</w:t>
            </w:r>
          </w:p>
        </w:tc>
      </w:tr>
      <w:tr w:rsidR="00B26059" w:rsidRPr="00B26059" w:rsidTr="00B26059">
        <w:trPr>
          <w:trHeight w:val="570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059" w:rsidRPr="00B26059" w:rsidRDefault="00B26059" w:rsidP="003A6C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Рішення річних Загальних зборів Товариства</w:t>
            </w:r>
            <w:r w:rsidR="003A6C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які відбулись</w:t>
            </w: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779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777C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.04.20</w:t>
            </w:r>
            <w:r w:rsidR="00E04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777C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 (протокол від </w:t>
            </w:r>
            <w:r w:rsidR="00777C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</w:t>
            </w:r>
            <w:r w:rsidR="00777C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</w:t>
            </w:r>
            <w:r w:rsidR="00E04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777C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року)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059" w:rsidRPr="00B26059" w:rsidRDefault="00204475" w:rsidP="00777C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777C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B26059"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</w:t>
            </w:r>
            <w:r w:rsidR="00B26059"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</w:t>
            </w:r>
            <w:r w:rsidR="00E04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777C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B26059"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059" w:rsidRPr="00204475" w:rsidRDefault="00777CC9" w:rsidP="002044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3,53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059" w:rsidRPr="00B26059" w:rsidRDefault="00B26059" w:rsidP="00B260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26059" w:rsidRPr="00B26059" w:rsidRDefault="00B26059" w:rsidP="00C66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777C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</w:t>
            </w: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</w:t>
            </w:r>
            <w:r w:rsidR="002044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</w:t>
            </w:r>
            <w:r w:rsidR="00E04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777C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21F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</w:t>
            </w:r>
            <w:r w:rsidR="00777C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  <w:r w:rsidR="00E04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10.20</w:t>
            </w:r>
            <w:r w:rsidR="00E04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777C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  <w:p w:rsidR="00B26059" w:rsidRPr="00B26059" w:rsidRDefault="00B26059" w:rsidP="00B260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B26059" w:rsidRPr="00B26059" w:rsidRDefault="00B26059" w:rsidP="00B26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 </w:t>
      </w:r>
    </w:p>
    <w:p w:rsidR="00B26059" w:rsidRPr="00B26059" w:rsidRDefault="00B26059" w:rsidP="00B26059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Виплата дивідендів буде </w:t>
      </w:r>
      <w:r w:rsidR="003A6C77"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здійснюватися</w:t>
      </w: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в грошовій формі з врахуванням вимог законодавства щодо пропорційності розподілу чистого прибутку </w:t>
      </w:r>
      <w:r w:rsidR="00CD1A5E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,</w:t>
      </w: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пропорційно частці кожного акціонера шляхом видачі  грошових коштів з каси підприємства за адресою: Волинська обл., </w:t>
      </w:r>
      <w:r w:rsidR="003A6C77"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Ківерцівський</w:t>
      </w: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р-н, смт. Цумань, вул. Грушевського,7</w:t>
      </w:r>
      <w:r w:rsidR="00CD1A5E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;</w:t>
      </w: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або </w:t>
      </w:r>
      <w:r w:rsidR="00204475" w:rsidRPr="00204475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шляхом безготівкового перерахування коштів на вказаний акціонером рахунок в банку за умови надання акціонером</w:t>
      </w:r>
      <w:r w:rsidR="00204475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рахунку в форматі</w:t>
      </w:r>
      <w:r w:rsidR="00204475" w:rsidRPr="00204475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 </w:t>
      </w:r>
      <w:r w:rsidR="00204475" w:rsidRPr="00204475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uk-UA"/>
        </w:rPr>
        <w:t>IBAN</w:t>
      </w:r>
      <w:r w:rsidR="00204475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(</w:t>
      </w:r>
      <w:r w:rsidR="00204475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uk-UA"/>
        </w:rPr>
        <w:t>UA</w:t>
      </w:r>
      <w:r w:rsidR="00204475" w:rsidRPr="00CD1A5E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…..)</w:t>
      </w:r>
      <w:r w:rsidR="00204475" w:rsidRPr="00204475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чи поштовим переказом</w:t>
      </w: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. Витрати, що пов’язані із безготівковим перерахуванням коштів або поштовим переказом здійснюються за рахунок акціонера.</w:t>
      </w:r>
    </w:p>
    <w:p w:rsidR="00B26059" w:rsidRPr="00B26059" w:rsidRDefault="00B26059" w:rsidP="00B26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Дивіденди виплачуються акціонерам за вирахуванням всіх податків та зборів, що визначені законодавством України.</w:t>
      </w:r>
    </w:p>
    <w:p w:rsidR="00B26059" w:rsidRPr="00B26059" w:rsidRDefault="00B26059" w:rsidP="00B26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При собі необхідно мати: документ, що засвідчує особу (паспорт) та ідентифікаційний код та їх ксерокопії.</w:t>
      </w:r>
    </w:p>
    <w:p w:rsidR="00EC1EDA" w:rsidRDefault="00B26059" w:rsidP="00B26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 Представники акціонерів повинні мати паспорт та довіреність, оформлену відповідно до вимог законодавства.</w:t>
      </w:r>
    </w:p>
    <w:p w:rsidR="00B26059" w:rsidRPr="00EC1EDA" w:rsidRDefault="00B26059" w:rsidP="00B26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</w:p>
    <w:p w:rsidR="00B26059" w:rsidRPr="00B26059" w:rsidRDefault="00B26059" w:rsidP="00B26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З усіх питань звертатися до Резниченко Наталії Яківни тел. </w:t>
      </w:r>
      <w:r w:rsidR="003A6C77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067 3324065</w:t>
      </w:r>
    </w:p>
    <w:p w:rsidR="00880E96" w:rsidRDefault="00880E96"/>
    <w:sectPr w:rsidR="00880E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59"/>
    <w:rsid w:val="000005EE"/>
    <w:rsid w:val="00120E5E"/>
    <w:rsid w:val="001F5D86"/>
    <w:rsid w:val="00204475"/>
    <w:rsid w:val="003A6C77"/>
    <w:rsid w:val="00777CC9"/>
    <w:rsid w:val="00880E96"/>
    <w:rsid w:val="00967B83"/>
    <w:rsid w:val="00B26059"/>
    <w:rsid w:val="00BD15F8"/>
    <w:rsid w:val="00C662D4"/>
    <w:rsid w:val="00CD1A5E"/>
    <w:rsid w:val="00DC0327"/>
    <w:rsid w:val="00E04B01"/>
    <w:rsid w:val="00E21FAF"/>
    <w:rsid w:val="00E779CF"/>
    <w:rsid w:val="00EC1EDA"/>
    <w:rsid w:val="00FC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FA47C"/>
  <w15:chartTrackingRefBased/>
  <w15:docId w15:val="{98005900-F42E-41AF-A607-7E609AD2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6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605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B2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26059"/>
    <w:rPr>
      <w:b/>
      <w:bCs/>
    </w:rPr>
  </w:style>
  <w:style w:type="character" w:styleId="a5">
    <w:name w:val="Hyperlink"/>
    <w:basedOn w:val="a0"/>
    <w:uiPriority w:val="99"/>
    <w:semiHidden/>
    <w:unhideWhenUsed/>
    <w:rsid w:val="00B2605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1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3</cp:revision>
  <cp:lastPrinted>2023-05-17T11:46:00Z</cp:lastPrinted>
  <dcterms:created xsi:type="dcterms:W3CDTF">2023-05-15T11:51:00Z</dcterms:created>
  <dcterms:modified xsi:type="dcterms:W3CDTF">2023-05-17T11:53:00Z</dcterms:modified>
</cp:coreProperties>
</file>